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C74B" w14:textId="496093FD" w:rsidR="007A44F6" w:rsidRDefault="007A44F6" w:rsidP="007A44F6">
      <w:pPr>
        <w:jc w:val="right"/>
        <w:rPr>
          <w:sz w:val="22"/>
        </w:rPr>
      </w:pPr>
      <w:r w:rsidRPr="007A44F6">
        <w:rPr>
          <w:rFonts w:hint="eastAsia"/>
          <w:sz w:val="22"/>
        </w:rPr>
        <w:t>主催　一般社団法人日本計算技能連盟</w:t>
      </w:r>
    </w:p>
    <w:p w14:paraId="191A2B34" w14:textId="77777777" w:rsidR="00CF0775" w:rsidRPr="007A44F6" w:rsidRDefault="00CF0775" w:rsidP="007A44F6">
      <w:pPr>
        <w:jc w:val="right"/>
        <w:rPr>
          <w:sz w:val="22"/>
        </w:rPr>
      </w:pPr>
    </w:p>
    <w:p w14:paraId="0810BA73" w14:textId="5785C796" w:rsidR="005547FE" w:rsidRDefault="00E64458" w:rsidP="007A44F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計算スキルコンテスト</w:t>
      </w:r>
      <w:r w:rsidR="007A44F6" w:rsidRPr="007A44F6">
        <w:rPr>
          <w:rFonts w:hint="eastAsia"/>
          <w:sz w:val="40"/>
          <w:szCs w:val="40"/>
        </w:rPr>
        <w:t>要項</w:t>
      </w:r>
    </w:p>
    <w:p w14:paraId="2A6F034F" w14:textId="30F2246F" w:rsidR="00CF0775" w:rsidRDefault="00E64458" w:rsidP="007A44F6">
      <w:pPr>
        <w:jc w:val="center"/>
        <w:rPr>
          <w:rFonts w:ascii="メイリオ" w:eastAsia="メイリオ" w:hAnsi="メイリオ"/>
          <w:b/>
          <w:bCs/>
          <w:color w:val="000000"/>
          <w:sz w:val="25"/>
          <w:szCs w:val="25"/>
        </w:rPr>
      </w:pPr>
      <w:r>
        <w:rPr>
          <w:rFonts w:ascii="メイリオ" w:eastAsia="メイリオ" w:hAnsi="メイリオ" w:hint="eastAsia"/>
          <w:b/>
          <w:bCs/>
          <w:color w:val="000000"/>
          <w:sz w:val="25"/>
          <w:szCs w:val="25"/>
        </w:rPr>
        <w:t>【そろばん計算スキルコンテスト】【あんざん計算スキルコンテスト</w:t>
      </w:r>
      <w:r w:rsidR="00CE1B17">
        <w:rPr>
          <w:rFonts w:ascii="メイリオ" w:eastAsia="メイリオ" w:hAnsi="メイリオ" w:hint="eastAsia"/>
          <w:b/>
          <w:bCs/>
          <w:color w:val="000000"/>
          <w:sz w:val="25"/>
          <w:szCs w:val="25"/>
        </w:rPr>
        <w:t>】</w:t>
      </w:r>
    </w:p>
    <w:p w14:paraId="441DADC4" w14:textId="77777777" w:rsidR="00F575C2" w:rsidRDefault="00F575C2" w:rsidP="007A44F6">
      <w:pPr>
        <w:jc w:val="center"/>
        <w:rPr>
          <w:rFonts w:ascii="メイリオ" w:eastAsia="メイリオ" w:hAnsi="メイリオ"/>
          <w:b/>
          <w:bCs/>
          <w:color w:val="000000"/>
          <w:sz w:val="25"/>
          <w:szCs w:val="25"/>
        </w:rPr>
      </w:pPr>
    </w:p>
    <w:p w14:paraId="7C67E97C" w14:textId="0C353B18" w:rsidR="00E64458" w:rsidRPr="00A551DD" w:rsidRDefault="00E64458" w:rsidP="00F575C2">
      <w:pPr>
        <w:ind w:firstLineChars="100" w:firstLine="224"/>
        <w:jc w:val="left"/>
        <w:rPr>
          <w:szCs w:val="21"/>
        </w:rPr>
      </w:pPr>
      <w:r w:rsidRPr="00A551DD">
        <w:rPr>
          <w:rFonts w:hint="eastAsia"/>
          <w:szCs w:val="21"/>
        </w:rPr>
        <w:t>各</w:t>
      </w:r>
      <w:r w:rsidR="00F575C2">
        <w:rPr>
          <w:rFonts w:hint="eastAsia"/>
          <w:szCs w:val="21"/>
        </w:rPr>
        <w:t>部門</w:t>
      </w:r>
      <w:r w:rsidRPr="00A551DD">
        <w:rPr>
          <w:rFonts w:hint="eastAsia"/>
          <w:szCs w:val="21"/>
        </w:rPr>
        <w:t>に応じた正確な計算を目指し、珠算技能及び学習意欲向上を目的に『そろばん計算スキルコンテスト』『暗算計算スキルコンテスト』を実施いたします。</w:t>
      </w:r>
    </w:p>
    <w:p w14:paraId="7E96BB4A" w14:textId="77777777" w:rsidR="00E64458" w:rsidRPr="00E64458" w:rsidRDefault="00E64458" w:rsidP="00E64458">
      <w:pPr>
        <w:jc w:val="left"/>
        <w:rPr>
          <w:sz w:val="20"/>
          <w:szCs w:val="20"/>
        </w:rPr>
      </w:pPr>
    </w:p>
    <w:p w14:paraId="5BA76429" w14:textId="2EAE3ED3" w:rsidR="007A44F6" w:rsidRDefault="00E64458" w:rsidP="00F575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</w:t>
      </w:r>
      <w:r w:rsidR="00A551DD">
        <w:rPr>
          <w:rFonts w:hint="eastAsia"/>
        </w:rPr>
        <w:t xml:space="preserve">　　</w:t>
      </w:r>
      <w:r>
        <w:rPr>
          <w:rFonts w:hint="eastAsia"/>
        </w:rPr>
        <w:t>程</w:t>
      </w:r>
      <w:r>
        <w:tab/>
      </w:r>
      <w:r w:rsidR="00F575C2">
        <w:rPr>
          <w:rFonts w:hint="eastAsia"/>
        </w:rPr>
        <w:t xml:space="preserve">　　　　　</w:t>
      </w:r>
      <w:r w:rsidR="00907412">
        <w:rPr>
          <w:rFonts w:hint="eastAsia"/>
        </w:rPr>
        <w:t xml:space="preserve">年　　</w:t>
      </w:r>
      <w:r w:rsidR="00F575C2">
        <w:rPr>
          <w:rFonts w:hint="eastAsia"/>
        </w:rPr>
        <w:t xml:space="preserve">　</w:t>
      </w:r>
      <w:r w:rsidR="00907412">
        <w:rPr>
          <w:rFonts w:hint="eastAsia"/>
        </w:rPr>
        <w:t xml:space="preserve">　月　</w:t>
      </w:r>
      <w:r w:rsidR="00F575C2">
        <w:rPr>
          <w:rFonts w:hint="eastAsia"/>
        </w:rPr>
        <w:t xml:space="preserve">　</w:t>
      </w:r>
      <w:r w:rsidR="00907412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  <w:r w:rsidR="00F575C2">
        <w:rPr>
          <w:rFonts w:hint="eastAsia"/>
        </w:rPr>
        <w:t xml:space="preserve">　　</w:t>
      </w:r>
      <w:r>
        <w:rPr>
          <w:rFonts w:hint="eastAsia"/>
        </w:rPr>
        <w:t>時開始</w:t>
      </w:r>
    </w:p>
    <w:p w14:paraId="73A787B1" w14:textId="76BC32DE" w:rsidR="000C330A" w:rsidRDefault="000C330A" w:rsidP="007A44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試験</w:t>
      </w:r>
      <w:r w:rsidR="00A551DD">
        <w:rPr>
          <w:rFonts w:hint="eastAsia"/>
        </w:rPr>
        <w:t>会</w:t>
      </w:r>
      <w:r>
        <w:rPr>
          <w:rFonts w:hint="eastAsia"/>
        </w:rPr>
        <w:t>場</w:t>
      </w:r>
      <w:r w:rsidR="009274C1">
        <w:tab/>
      </w:r>
      <w:r w:rsidR="009274C1">
        <w:rPr>
          <w:rFonts w:hint="eastAsia"/>
        </w:rPr>
        <w:t>日本計算技能連盟が定めた検定試験会場</w:t>
      </w:r>
    </w:p>
    <w:p w14:paraId="315E5AB2" w14:textId="6D1BEAC3" w:rsidR="000C330A" w:rsidRDefault="000C330A" w:rsidP="00F575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  <w:r>
        <w:tab/>
      </w:r>
      <w:r>
        <w:rPr>
          <w:rFonts w:hint="eastAsia"/>
        </w:rPr>
        <w:t>制限しない</w:t>
      </w:r>
    </w:p>
    <w:p w14:paraId="2D13D1E9" w14:textId="376DB5D0" w:rsidR="004464C2" w:rsidRDefault="00A551DD" w:rsidP="004464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参加部門</w:t>
      </w:r>
      <w:r w:rsidR="004464C2">
        <w:rPr>
          <w:rFonts w:hint="eastAsia"/>
        </w:rPr>
        <w:t>と程度</w:t>
      </w:r>
    </w:p>
    <w:p w14:paraId="58FA1FCC" w14:textId="38312424" w:rsidR="004464C2" w:rsidRPr="004464C2" w:rsidRDefault="004464C2" w:rsidP="00DD5FFD">
      <w:pPr>
        <w:pStyle w:val="a3"/>
        <w:ind w:leftChars="0" w:left="720"/>
        <w:rPr>
          <w:rFonts w:hint="eastAsia"/>
        </w:rPr>
      </w:pPr>
      <w:r w:rsidRPr="004464C2">
        <w:tab/>
        <w:t>幼年の部(未就学児)・・珠算10級</w:t>
      </w:r>
      <w:r w:rsidR="00DD5FFD">
        <w:rPr>
          <w:rFonts w:hint="eastAsia"/>
        </w:rPr>
        <w:t xml:space="preserve"> </w:t>
      </w:r>
      <w:r w:rsidR="00DD5FFD">
        <w:t xml:space="preserve">       </w:t>
      </w:r>
      <w:r w:rsidRPr="004464C2">
        <w:t>小学1年生の部・・・</w:t>
      </w:r>
      <w:r>
        <w:t xml:space="preserve"> </w:t>
      </w:r>
      <w:r w:rsidRPr="004464C2">
        <w:t>珠算9級</w:t>
      </w:r>
    </w:p>
    <w:p w14:paraId="40F103D2" w14:textId="5E2156EB" w:rsidR="004464C2" w:rsidRDefault="004464C2" w:rsidP="00DD5FFD">
      <w:pPr>
        <w:pStyle w:val="a3"/>
        <w:ind w:leftChars="0" w:left="720" w:firstLineChars="50" w:firstLine="112"/>
      </w:pPr>
      <w:r w:rsidRPr="004464C2">
        <w:t>小学2年生の部</w:t>
      </w:r>
      <w:r w:rsidRPr="004464C2">
        <w:tab/>
        <w:t>・・・</w:t>
      </w:r>
      <w:r w:rsidR="00DD5FFD">
        <w:rPr>
          <w:rFonts w:hint="eastAsia"/>
        </w:rPr>
        <w:t xml:space="preserve"> </w:t>
      </w:r>
      <w:r w:rsidRPr="004464C2">
        <w:t>珠算8級</w:t>
      </w:r>
      <w:r w:rsidR="00DD5FFD">
        <w:rPr>
          <w:rFonts w:hint="eastAsia"/>
        </w:rPr>
        <w:t xml:space="preserve"> </w:t>
      </w:r>
      <w:r w:rsidR="00DD5FFD">
        <w:t xml:space="preserve">        </w:t>
      </w:r>
      <w:r w:rsidR="00DD5FFD" w:rsidRPr="00DD5FFD">
        <w:t>小学3年生の部・・・</w:t>
      </w:r>
      <w:r w:rsidR="00DD5FFD">
        <w:rPr>
          <w:rFonts w:hint="eastAsia"/>
        </w:rPr>
        <w:t xml:space="preserve"> </w:t>
      </w:r>
      <w:r w:rsidR="00DD5FFD" w:rsidRPr="00DD5FFD">
        <w:t>珠算6級</w:t>
      </w:r>
    </w:p>
    <w:p w14:paraId="44929EC4" w14:textId="75B92323" w:rsidR="00DD5FFD" w:rsidRDefault="00DD5FFD" w:rsidP="00DD5FFD">
      <w:pPr>
        <w:pStyle w:val="a3"/>
        <w:ind w:leftChars="0" w:left="720" w:firstLineChars="50" w:firstLine="112"/>
      </w:pPr>
      <w:r w:rsidRPr="00DD5FFD">
        <w:rPr>
          <w:rFonts w:hint="eastAsia"/>
        </w:rPr>
        <w:t>小学</w:t>
      </w:r>
      <w:r w:rsidRPr="00DD5FFD">
        <w:t>4年生の部</w:t>
      </w:r>
      <w:r w:rsidRPr="00DD5FFD">
        <w:tab/>
        <w:t>・・・</w:t>
      </w:r>
      <w:r>
        <w:rPr>
          <w:rFonts w:hint="eastAsia"/>
        </w:rPr>
        <w:t xml:space="preserve"> </w:t>
      </w:r>
      <w:r w:rsidRPr="00DD5FFD">
        <w:t>珠算5級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小学</w:t>
      </w:r>
      <w:r>
        <w:t>5年生の部・・・</w:t>
      </w:r>
      <w:r>
        <w:rPr>
          <w:rFonts w:hint="eastAsia"/>
        </w:rPr>
        <w:t xml:space="preserve"> </w:t>
      </w:r>
      <w:r>
        <w:t>珠算4級</w:t>
      </w:r>
    </w:p>
    <w:p w14:paraId="36FB0B05" w14:textId="5CB36841" w:rsidR="00DD5FFD" w:rsidRDefault="00DD5FFD" w:rsidP="00DD5FFD">
      <w:pPr>
        <w:ind w:leftChars="374" w:left="839"/>
      </w:pPr>
      <w:r>
        <w:rPr>
          <w:rFonts w:hint="eastAsia"/>
        </w:rPr>
        <w:t>小学</w:t>
      </w:r>
      <w:r>
        <w:t>6年生の部</w:t>
      </w:r>
      <w:r>
        <w:tab/>
        <w:t>・・・</w:t>
      </w:r>
      <w:r>
        <w:rPr>
          <w:rFonts w:hint="eastAsia"/>
        </w:rPr>
        <w:t xml:space="preserve"> </w:t>
      </w:r>
      <w:r>
        <w:t>珠算3級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中学生の部</w:t>
      </w:r>
      <w:r>
        <w:t>・・・・・</w:t>
      </w:r>
      <w:r>
        <w:tab/>
        <w:t>珠算2級</w:t>
      </w:r>
    </w:p>
    <w:p w14:paraId="6F3A9A38" w14:textId="264664F3" w:rsidR="00DD5FFD" w:rsidRPr="00DD5FFD" w:rsidRDefault="00DD5FFD" w:rsidP="00DD5FFD">
      <w:pPr>
        <w:pStyle w:val="a3"/>
        <w:ind w:leftChars="0" w:left="720" w:firstLineChars="50" w:firstLine="112"/>
        <w:rPr>
          <w:rFonts w:hint="eastAsia"/>
        </w:rPr>
      </w:pPr>
      <w:r>
        <w:rPr>
          <w:rFonts w:hint="eastAsia"/>
        </w:rPr>
        <w:t>高校・一般の部</w:t>
      </w:r>
      <w:r>
        <w:tab/>
        <w:t>・・・</w:t>
      </w:r>
      <w:r>
        <w:rPr>
          <w:rFonts w:hint="eastAsia"/>
        </w:rPr>
        <w:t xml:space="preserve"> </w:t>
      </w:r>
      <w:r>
        <w:t>珠算1級</w:t>
      </w:r>
    </w:p>
    <w:p w14:paraId="63E632CC" w14:textId="6EDD4FB6" w:rsidR="00031BBD" w:rsidRDefault="00F575C2" w:rsidP="00F575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内　　容</w:t>
      </w:r>
      <w:r>
        <w:tab/>
      </w:r>
      <w:r w:rsidR="00DD5FFD">
        <w:rPr>
          <w:rFonts w:hint="eastAsia"/>
        </w:rPr>
        <w:t>上</w:t>
      </w:r>
      <w:r w:rsidR="00031BBD">
        <w:rPr>
          <w:rFonts w:hint="eastAsia"/>
        </w:rPr>
        <w:t>記</w:t>
      </w:r>
      <w:r w:rsidR="00A551DD">
        <w:rPr>
          <w:rFonts w:hint="eastAsia"/>
        </w:rPr>
        <w:t>に定</w:t>
      </w:r>
      <w:r w:rsidR="00031BBD">
        <w:rPr>
          <w:rFonts w:hint="eastAsia"/>
        </w:rPr>
        <w:t>め</w:t>
      </w:r>
      <w:r w:rsidR="00A551DD">
        <w:rPr>
          <w:rFonts w:hint="eastAsia"/>
        </w:rPr>
        <w:t>た</w:t>
      </w:r>
      <w:r w:rsidR="00031BBD">
        <w:rPr>
          <w:rFonts w:hint="eastAsia"/>
        </w:rPr>
        <w:t>検定試験同等</w:t>
      </w:r>
      <w:r w:rsidR="00A551DD">
        <w:rPr>
          <w:rFonts w:hint="eastAsia"/>
        </w:rPr>
        <w:t>問題を計算時間内に行う。</w:t>
      </w:r>
    </w:p>
    <w:p w14:paraId="6FF64DB7" w14:textId="761AD590" w:rsidR="00031BBD" w:rsidRPr="004464C2" w:rsidRDefault="00031BBD" w:rsidP="00DD5FFD">
      <w:pPr>
        <w:pStyle w:val="a3"/>
        <w:ind w:leftChars="0" w:left="1200" w:firstLine="480"/>
        <w:rPr>
          <w:rFonts w:hint="eastAsia"/>
        </w:rPr>
      </w:pPr>
      <w:r>
        <w:rPr>
          <w:rFonts w:hint="eastAsia"/>
        </w:rPr>
        <w:t>珠算コンテストは</w:t>
      </w:r>
      <w:r w:rsidR="004464C2">
        <w:rPr>
          <w:rFonts w:hint="eastAsia"/>
        </w:rPr>
        <w:t>3</w:t>
      </w:r>
      <w:r>
        <w:rPr>
          <w:rFonts w:hint="eastAsia"/>
        </w:rPr>
        <w:t>種目</w:t>
      </w:r>
      <w:r w:rsidR="004464C2">
        <w:rPr>
          <w:rFonts w:hint="eastAsia"/>
        </w:rPr>
        <w:t>一括15</w:t>
      </w:r>
      <w:r>
        <w:rPr>
          <w:rFonts w:hint="eastAsia"/>
        </w:rPr>
        <w:t>分、暗算コンテストは３種目一括６分</w:t>
      </w:r>
    </w:p>
    <w:p w14:paraId="08AC8C0D" w14:textId="3DB32580" w:rsidR="00A551DD" w:rsidRDefault="00F575C2" w:rsidP="00F575C2">
      <w:r>
        <w:rPr>
          <w:rFonts w:hint="eastAsia"/>
        </w:rPr>
        <w:t>6．</w:t>
      </w:r>
      <w:r w:rsidR="00A551DD">
        <w:rPr>
          <w:rFonts w:hint="eastAsia"/>
        </w:rPr>
        <w:t>表　　彰</w:t>
      </w:r>
      <w:r w:rsidR="00A551DD">
        <w:tab/>
      </w:r>
      <w:r w:rsidR="00A551DD">
        <w:rPr>
          <w:rFonts w:hint="eastAsia"/>
        </w:rPr>
        <w:t>各部門　特賞(満点)・金賞・銀賞・銅賞</w:t>
      </w:r>
    </w:p>
    <w:p w14:paraId="4606776A" w14:textId="0754E2D0" w:rsidR="00031BBD" w:rsidRDefault="00DD5FFD" w:rsidP="00CE1B17">
      <w:pPr>
        <w:jc w:val="center"/>
      </w:pPr>
      <w:r w:rsidRPr="00DD5FFD">
        <w:drawing>
          <wp:inline distT="0" distB="0" distL="0" distR="0" wp14:anchorId="72D51808" wp14:editId="41F8F828">
            <wp:extent cx="3079750" cy="563245"/>
            <wp:effectExtent l="0" t="0" r="6350" b="8255"/>
            <wp:docPr id="79776944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DA55" w14:textId="57076A73" w:rsidR="000C330A" w:rsidRDefault="00F575C2" w:rsidP="00F575C2">
      <w:r>
        <w:rPr>
          <w:rFonts w:hint="eastAsia"/>
        </w:rPr>
        <w:t>7．</w:t>
      </w:r>
      <w:r w:rsidR="00A551DD">
        <w:rPr>
          <w:rFonts w:hint="eastAsia"/>
        </w:rPr>
        <w:t>参加</w:t>
      </w:r>
      <w:r w:rsidR="007A44F6">
        <w:rPr>
          <w:rFonts w:hint="eastAsia"/>
        </w:rPr>
        <w:t>費用</w:t>
      </w:r>
      <w:r w:rsidR="007A44F6">
        <w:tab/>
      </w:r>
      <w:r w:rsidR="00E64458">
        <w:rPr>
          <w:rFonts w:hint="eastAsia"/>
        </w:rPr>
        <w:t xml:space="preserve">全部門　</w:t>
      </w:r>
      <w:r w:rsidR="000C330A">
        <w:rPr>
          <w:rFonts w:hint="eastAsia"/>
        </w:rPr>
        <w:t>1</w:t>
      </w:r>
      <w:r w:rsidR="000C330A">
        <w:t>,</w:t>
      </w:r>
      <w:r w:rsidR="00DD5FFD">
        <w:rPr>
          <w:rFonts w:hint="eastAsia"/>
        </w:rPr>
        <w:t>5</w:t>
      </w:r>
      <w:r w:rsidR="000C330A">
        <w:rPr>
          <w:rFonts w:hint="eastAsia"/>
        </w:rPr>
        <w:t>00円</w:t>
      </w:r>
      <w:r w:rsidR="00CE1B17">
        <w:rPr>
          <w:rFonts w:hint="eastAsia"/>
        </w:rPr>
        <w:t xml:space="preserve">　</w:t>
      </w:r>
      <w:r w:rsidR="000C330A">
        <w:rPr>
          <w:rFonts w:hint="eastAsia"/>
        </w:rPr>
        <w:t>※費用には消費税を含</w:t>
      </w:r>
      <w:r w:rsidR="009274C1">
        <w:rPr>
          <w:rFonts w:hint="eastAsia"/>
        </w:rPr>
        <w:t>む</w:t>
      </w:r>
      <w:r w:rsidR="000C330A">
        <w:rPr>
          <w:rFonts w:hint="eastAsia"/>
        </w:rPr>
        <w:t>。</w:t>
      </w:r>
    </w:p>
    <w:p w14:paraId="42715BF6" w14:textId="1EECB1A8" w:rsidR="000C330A" w:rsidRDefault="00F575C2" w:rsidP="000C330A">
      <w:r>
        <w:rPr>
          <w:rFonts w:hint="eastAsia"/>
        </w:rPr>
        <w:t>8</w:t>
      </w:r>
      <w:r w:rsidR="000C330A">
        <w:rPr>
          <w:rFonts w:hint="eastAsia"/>
        </w:rPr>
        <w:t>．申込方法</w:t>
      </w:r>
      <w:r w:rsidR="000C330A">
        <w:tab/>
      </w:r>
      <w:r w:rsidR="000C330A">
        <w:rPr>
          <w:rFonts w:hint="eastAsia"/>
        </w:rPr>
        <w:t>所定の受験願書に必要事項を記入し、</w:t>
      </w:r>
      <w:r w:rsidR="00A551DD">
        <w:rPr>
          <w:rFonts w:hint="eastAsia"/>
        </w:rPr>
        <w:t>参加</w:t>
      </w:r>
      <w:r w:rsidR="000C330A">
        <w:rPr>
          <w:rFonts w:hint="eastAsia"/>
        </w:rPr>
        <w:t>費用を添えて申し込むこと。</w:t>
      </w:r>
    </w:p>
    <w:p w14:paraId="5090EE5F" w14:textId="00F0555C" w:rsidR="000C330A" w:rsidRDefault="00F575C2" w:rsidP="000C330A">
      <w:r>
        <w:rPr>
          <w:rFonts w:hint="eastAsia"/>
        </w:rPr>
        <w:t>9</w:t>
      </w:r>
      <w:r w:rsidR="000C330A">
        <w:rPr>
          <w:rFonts w:hint="eastAsia"/>
        </w:rPr>
        <w:t>．申込期間</w:t>
      </w:r>
      <w:r w:rsidR="00CF0775">
        <w:tab/>
      </w:r>
      <w:r w:rsidR="00CF0775">
        <w:rPr>
          <w:rFonts w:hint="eastAsia"/>
        </w:rPr>
        <w:t>実施日の</w:t>
      </w:r>
      <w:r w:rsidR="00EF0CC6">
        <w:rPr>
          <w:rFonts w:hint="eastAsia"/>
        </w:rPr>
        <w:t xml:space="preserve">　　</w:t>
      </w:r>
      <w:r w:rsidR="00CF0775">
        <w:rPr>
          <w:rFonts w:hint="eastAsia"/>
        </w:rPr>
        <w:t>日前まで申し込むこと。</w:t>
      </w:r>
    </w:p>
    <w:p w14:paraId="12A91FA5" w14:textId="1D5DC647" w:rsidR="000C330A" w:rsidRDefault="00F575C2" w:rsidP="000C330A">
      <w:r>
        <w:rPr>
          <w:rFonts w:hint="eastAsia"/>
        </w:rPr>
        <w:t>10</w:t>
      </w:r>
      <w:r w:rsidR="000C330A">
        <w:rPr>
          <w:rFonts w:hint="eastAsia"/>
        </w:rPr>
        <w:t>．申込場所</w:t>
      </w:r>
      <w:r w:rsidR="00CF0775">
        <w:tab/>
      </w:r>
      <w:r w:rsidR="009274C1">
        <w:rPr>
          <w:rFonts w:hint="eastAsia"/>
        </w:rPr>
        <w:t>日本計算技能連盟が定めた検定試験会場事務局まで申し込むこと。</w:t>
      </w:r>
    </w:p>
    <w:p w14:paraId="241667C6" w14:textId="7EB872C1" w:rsidR="00907412" w:rsidRDefault="00F575C2" w:rsidP="000C330A">
      <w:r>
        <w:rPr>
          <w:rFonts w:hint="eastAsia"/>
        </w:rPr>
        <w:t>11</w:t>
      </w:r>
      <w:r w:rsidR="000C330A">
        <w:rPr>
          <w:rFonts w:hint="eastAsia"/>
        </w:rPr>
        <w:t>．</w:t>
      </w:r>
      <w:r w:rsidR="00A551DD">
        <w:rPr>
          <w:rFonts w:hint="eastAsia"/>
        </w:rPr>
        <w:t>結果</w:t>
      </w:r>
      <w:r w:rsidR="000C330A">
        <w:rPr>
          <w:rFonts w:hint="eastAsia"/>
        </w:rPr>
        <w:t>発表</w:t>
      </w:r>
      <w:r w:rsidR="000C330A">
        <w:tab/>
      </w:r>
      <w:r w:rsidR="000C330A">
        <w:rPr>
          <w:rFonts w:hint="eastAsia"/>
        </w:rPr>
        <w:t>受験日から</w:t>
      </w:r>
      <w:r w:rsidR="00DD5FFD">
        <w:rPr>
          <w:rFonts w:hint="eastAsia"/>
        </w:rPr>
        <w:t xml:space="preserve">　　</w:t>
      </w:r>
      <w:r w:rsidR="000C330A">
        <w:rPr>
          <w:rFonts w:hint="eastAsia"/>
        </w:rPr>
        <w:t>日</w:t>
      </w:r>
      <w:r w:rsidR="009274C1">
        <w:rPr>
          <w:rFonts w:hint="eastAsia"/>
        </w:rPr>
        <w:t>後</w:t>
      </w:r>
      <w:r w:rsidR="000C330A">
        <w:rPr>
          <w:rFonts w:hint="eastAsia"/>
        </w:rPr>
        <w:t>に発表する。</w:t>
      </w:r>
    </w:p>
    <w:p w14:paraId="4277AE1F" w14:textId="4E35A128" w:rsidR="000C330A" w:rsidRPr="00F575C2" w:rsidRDefault="000C330A" w:rsidP="00F575C2">
      <w:r>
        <w:rPr>
          <w:rFonts w:hint="eastAsia"/>
        </w:rPr>
        <w:t>1</w:t>
      </w:r>
      <w:r w:rsidR="00F575C2">
        <w:rPr>
          <w:rFonts w:hint="eastAsia"/>
        </w:rPr>
        <w:t>2</w:t>
      </w:r>
      <w:r>
        <w:rPr>
          <w:rFonts w:hint="eastAsia"/>
        </w:rPr>
        <w:t>．証</w:t>
      </w:r>
      <w:r w:rsidR="00A551DD">
        <w:rPr>
          <w:rFonts w:hint="eastAsia"/>
        </w:rPr>
        <w:t xml:space="preserve">　　</w:t>
      </w:r>
      <w:r>
        <w:rPr>
          <w:rFonts w:hint="eastAsia"/>
        </w:rPr>
        <w:t>書</w:t>
      </w:r>
      <w:r>
        <w:tab/>
      </w:r>
      <w:r>
        <w:rPr>
          <w:rFonts w:hint="eastAsia"/>
        </w:rPr>
        <w:t>証書の授与は</w:t>
      </w:r>
      <w:r w:rsidR="00A551DD">
        <w:rPr>
          <w:rFonts w:hint="eastAsia"/>
        </w:rPr>
        <w:t>コンテスト実施</w:t>
      </w:r>
      <w:r>
        <w:rPr>
          <w:rFonts w:hint="eastAsia"/>
        </w:rPr>
        <w:t>日より1ヶ月以内に各検定試験会場にて授与する。</w:t>
      </w:r>
    </w:p>
    <w:sectPr w:rsidR="000C330A" w:rsidRPr="00F575C2" w:rsidSect="00CE1B17">
      <w:pgSz w:w="11907" w:h="16840" w:code="9"/>
      <w:pgMar w:top="964" w:right="1021" w:bottom="720" w:left="1021" w:header="851" w:footer="992" w:gutter="0"/>
      <w:cols w:space="425"/>
      <w:docGrid w:type="linesAndChars" w:linePitch="522" w:charSpace="2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89"/>
    <w:multiLevelType w:val="hybridMultilevel"/>
    <w:tmpl w:val="89ECA530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0197F"/>
    <w:multiLevelType w:val="hybridMultilevel"/>
    <w:tmpl w:val="9F0AC252"/>
    <w:lvl w:ilvl="0" w:tplc="C17436D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0F4D10"/>
    <w:multiLevelType w:val="hybridMultilevel"/>
    <w:tmpl w:val="EB4E91DA"/>
    <w:lvl w:ilvl="0" w:tplc="66DC98D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871187031">
    <w:abstractNumId w:val="1"/>
  </w:num>
  <w:num w:numId="2" w16cid:durableId="1852795838">
    <w:abstractNumId w:val="0"/>
  </w:num>
  <w:num w:numId="3" w16cid:durableId="98848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6"/>
    <w:rsid w:val="00031BBD"/>
    <w:rsid w:val="000C330A"/>
    <w:rsid w:val="00147CC7"/>
    <w:rsid w:val="001965E8"/>
    <w:rsid w:val="001A3FAE"/>
    <w:rsid w:val="001E14E7"/>
    <w:rsid w:val="004464C2"/>
    <w:rsid w:val="004D40DF"/>
    <w:rsid w:val="005547FE"/>
    <w:rsid w:val="00607289"/>
    <w:rsid w:val="006B28FA"/>
    <w:rsid w:val="007A44F6"/>
    <w:rsid w:val="00907412"/>
    <w:rsid w:val="009274C1"/>
    <w:rsid w:val="00931632"/>
    <w:rsid w:val="00A551DD"/>
    <w:rsid w:val="00C4023B"/>
    <w:rsid w:val="00CE1B17"/>
    <w:rsid w:val="00CF0775"/>
    <w:rsid w:val="00DD5FFD"/>
    <w:rsid w:val="00E64458"/>
    <w:rsid w:val="00EF0CC6"/>
    <w:rsid w:val="00F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92D1E"/>
  <w15:chartTrackingRefBased/>
  <w15:docId w15:val="{4BD5BAE9-C6B6-4334-A763-D640DF7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正芳</dc:creator>
  <cp:keywords/>
  <dc:description/>
  <cp:lastModifiedBy>菊地 正芳</cp:lastModifiedBy>
  <cp:revision>2</cp:revision>
  <dcterms:created xsi:type="dcterms:W3CDTF">2023-05-01T07:26:00Z</dcterms:created>
  <dcterms:modified xsi:type="dcterms:W3CDTF">2023-05-01T07:26:00Z</dcterms:modified>
</cp:coreProperties>
</file>